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bookmarkStart w:id="0" w:name="_GoBack"/>
      <w:bookmarkEnd w:id="0"/>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Introduction to Vocabulary Building</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Understanding Vocabulary:</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Definition of Vocabulary:</w:t>
      </w:r>
      <w:r>
        <w:rPr>
          <w:rFonts w:hint="default" w:ascii="Times New Roman" w:hAnsi="Times New Roman" w:eastAsia="Segoe UI" w:cs="Times New Roman"/>
          <w:i w:val="0"/>
          <w:iCs w:val="0"/>
          <w:caps w:val="0"/>
          <w:color w:val="0D0D0D"/>
          <w:spacing w:val="0"/>
          <w:sz w:val="24"/>
          <w:szCs w:val="24"/>
          <w:shd w:val="clear" w:fill="FFFFFF"/>
        </w:rPr>
        <w:t xml:space="preserve"> Begin by defining vocabulary as the collection of words and phrases used in a particular language or by a particular person or group. Emphasize the importance of vocabulary in communication and comprehension.</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Types of Vocabulary:</w:t>
      </w:r>
      <w:r>
        <w:rPr>
          <w:rFonts w:hint="default" w:ascii="Times New Roman" w:hAnsi="Times New Roman" w:eastAsia="Segoe UI" w:cs="Times New Roman"/>
          <w:i w:val="0"/>
          <w:iCs w:val="0"/>
          <w:caps w:val="0"/>
          <w:color w:val="0D0D0D"/>
          <w:spacing w:val="0"/>
          <w:sz w:val="24"/>
          <w:szCs w:val="24"/>
          <w:shd w:val="clear" w:fill="FFFFFF"/>
        </w:rPr>
        <w:t xml:space="preserve"> Introduce the concept of receptive vocabulary (words understood when encountered) and productive vocabulary (words actively used in speech or writing). Highlight the significance of expanding both types of vocabulary for language proficiency.</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Strategies for Vocabulary Building:</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Contextual Learning:</w:t>
      </w:r>
      <w:r>
        <w:rPr>
          <w:rFonts w:hint="default" w:ascii="Times New Roman" w:hAnsi="Times New Roman" w:eastAsia="Segoe UI" w:cs="Times New Roman"/>
          <w:i w:val="0"/>
          <w:iCs w:val="0"/>
          <w:caps w:val="0"/>
          <w:color w:val="0D0D0D"/>
          <w:spacing w:val="0"/>
          <w:sz w:val="24"/>
          <w:szCs w:val="24"/>
          <w:shd w:val="clear" w:fill="FFFFFF"/>
        </w:rPr>
        <w:t xml:space="preserve"> Encourage learners to acquire new words through context, such as reading or listening to authentic materials. Show how understanding the context of a word helps in grasping its meaning and usage.</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Word Families:</w:t>
      </w:r>
      <w:r>
        <w:rPr>
          <w:rFonts w:hint="default" w:ascii="Times New Roman" w:hAnsi="Times New Roman" w:eastAsia="Segoe UI" w:cs="Times New Roman"/>
          <w:i w:val="0"/>
          <w:iCs w:val="0"/>
          <w:caps w:val="0"/>
          <w:color w:val="0D0D0D"/>
          <w:spacing w:val="0"/>
          <w:sz w:val="24"/>
          <w:szCs w:val="24"/>
          <w:shd w:val="clear" w:fill="FFFFFF"/>
        </w:rPr>
        <w:t xml:space="preserve"> Explain the concept of word families, where related words share the same root or base form. Provide examples of word families (e.g., nation, national, nationality) and demonstrate how recognizing word patterns can aid vocabulary acquisition.</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Word Formation:</w:t>
      </w:r>
      <w:r>
        <w:rPr>
          <w:rFonts w:hint="default" w:ascii="Times New Roman" w:hAnsi="Times New Roman" w:eastAsia="Segoe UI" w:cs="Times New Roman"/>
          <w:i w:val="0"/>
          <w:iCs w:val="0"/>
          <w:caps w:val="0"/>
          <w:color w:val="0D0D0D"/>
          <w:spacing w:val="0"/>
          <w:sz w:val="24"/>
          <w:szCs w:val="24"/>
          <w:shd w:val="clear" w:fill="FFFFFF"/>
        </w:rPr>
        <w:t xml:space="preserve"> Explore the process of word formation, including prefixes, suffixes, and root words. Illustrate how adding affixes to base words can create new words and expand vocabulary (e.g., prefix "un-" + root "happy" = "unhappy").</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Synonyms and Antonyms:</w:t>
      </w:r>
      <w:r>
        <w:rPr>
          <w:rFonts w:hint="default" w:ascii="Times New Roman" w:hAnsi="Times New Roman" w:eastAsia="Segoe UI" w:cs="Times New Roman"/>
          <w:i w:val="0"/>
          <w:iCs w:val="0"/>
          <w:caps w:val="0"/>
          <w:color w:val="0D0D0D"/>
          <w:spacing w:val="0"/>
          <w:sz w:val="24"/>
          <w:szCs w:val="24"/>
          <w:shd w:val="clear" w:fill="FFFFFF"/>
        </w:rPr>
        <w:t xml:space="preserve"> Introduce synonyms (words with similar meanings) and antonyms (words with opposite meanings) as valuable tools for expanding vocabulary. Encourage learners to identify synonyms and antonyms in context to deepen their understanding of word relationships.</w:t>
      </w:r>
    </w:p>
    <w:p>
      <w:pPr>
        <w:pStyle w:val="6"/>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ight="0" w:righ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Vocabulary Expansion Exercises:</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Contextual Guessing:</w:t>
      </w:r>
      <w:r>
        <w:rPr>
          <w:rFonts w:hint="default" w:ascii="Times New Roman" w:hAnsi="Times New Roman" w:eastAsia="Segoe UI" w:cs="Times New Roman"/>
          <w:i w:val="0"/>
          <w:iCs w:val="0"/>
          <w:caps w:val="0"/>
          <w:color w:val="0D0D0D"/>
          <w:spacing w:val="0"/>
          <w:sz w:val="24"/>
          <w:szCs w:val="24"/>
          <w:shd w:val="clear" w:fill="FFFFFF"/>
        </w:rPr>
        <w:t xml:space="preserve"> Present learners with sentences or short passages containing unfamiliar words and encourage them to guess the meanings based on context clues. Discuss strategies for inferring meaning from surrounding words and phrases.</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Word Maps or Mind Maps:</w:t>
      </w:r>
      <w:r>
        <w:rPr>
          <w:rFonts w:hint="default" w:ascii="Times New Roman" w:hAnsi="Times New Roman" w:eastAsia="Segoe UI" w:cs="Times New Roman"/>
          <w:i w:val="0"/>
          <w:iCs w:val="0"/>
          <w:caps w:val="0"/>
          <w:color w:val="0D0D0D"/>
          <w:spacing w:val="0"/>
          <w:sz w:val="24"/>
          <w:szCs w:val="24"/>
          <w:shd w:val="clear" w:fill="FFFFFF"/>
        </w:rPr>
        <w:t xml:space="preserve"> Guide learners in creating visual representations of new vocabulary words, including definitions, synonyms, antonyms, and example sentences. Encourage them to personalize their word maps with images or associations to enhance retention.</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Flashcards and Spaced Repetition:</w:t>
      </w:r>
      <w:r>
        <w:rPr>
          <w:rFonts w:hint="default" w:ascii="Times New Roman" w:hAnsi="Times New Roman" w:eastAsia="Segoe UI" w:cs="Times New Roman"/>
          <w:i w:val="0"/>
          <w:iCs w:val="0"/>
          <w:caps w:val="0"/>
          <w:color w:val="0D0D0D"/>
          <w:spacing w:val="0"/>
          <w:sz w:val="24"/>
          <w:szCs w:val="24"/>
          <w:shd w:val="clear" w:fill="FFFFFF"/>
        </w:rPr>
        <w:t xml:space="preserve"> Introduce flashcards as a simple yet effective tool for memorizing vocabulary. Emphasize the importance of spaced repetition, where learners review flashcards at increasing intervals to reinforce memory retention.</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By mastering the fundamentals of vocabulary building, learners will gain the confidence and skills needed to expand their lexical repertoire and communicate with clarity and precision in English.</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70C84"/>
    <w:multiLevelType w:val="singleLevel"/>
    <w:tmpl w:val="99770C8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3AF65A90"/>
    <w:multiLevelType w:val="singleLevel"/>
    <w:tmpl w:val="3AF65A90"/>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269BE"/>
    <w:rsid w:val="7572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2024-05-10T08:24:00Z</dcterms:created>
  <dc:creator>User</dc:creator>
  <cp:lastModifiedBy>User</cp:lastModifiedBy>
  <dcterms:modified xsi:type="dcterms:W3CDTF">2024-05-10T08:24:52Z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6501A8DD0DED40FFA7B182EB5F2F19E6_11</vt:lpwstr>
  </property>
</Properties>
</file>