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Understanding Different Accents and Speech Patterns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Introduction to Accents: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 of Accents:</w:t>
      </w:r>
      <w:r>
        <w:rPr>
          <w:rFonts w:hint="default" w:ascii="Times New Roman" w:hAnsi="Times New Roman" w:eastAsia="Segoe UI" w:cs="Times New Roman"/>
          <w:i w:val="0"/>
          <w:iCs w:val="0"/>
          <w:caps w:val="0"/>
          <w:color w:val="0D0D0D"/>
          <w:spacing w:val="0"/>
          <w:sz w:val="24"/>
          <w:szCs w:val="24"/>
          <w:shd w:val="clear" w:fill="FFFFFF"/>
        </w:rPr>
        <w:t xml:space="preserve"> Define accents as variations in pronunciation, intonation, and speech patterns that are characteristic of a particular geographical region, social group, or linguistic background. Emphasize the diversity of accents within the English-speaking world.</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 of Accents:</w:t>
      </w:r>
      <w:r>
        <w:rPr>
          <w:rFonts w:hint="default" w:ascii="Times New Roman" w:hAnsi="Times New Roman" w:eastAsia="Segoe UI" w:cs="Times New Roman"/>
          <w:i w:val="0"/>
          <w:iCs w:val="0"/>
          <w:caps w:val="0"/>
          <w:color w:val="0D0D0D"/>
          <w:spacing w:val="0"/>
          <w:sz w:val="24"/>
          <w:szCs w:val="24"/>
          <w:shd w:val="clear" w:fill="FFFFFF"/>
        </w:rPr>
        <w:t xml:space="preserve"> Introduce learners to various accents of English, including British, American, Australian, and regional accents within these countries. Provide audio samples or videos showcasing different accents to familiarize learners with their unique characteristics.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British Accent: Received Pronunciation (RP), Cockney, Scottish</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eastAsia="Segoe UI" w:cs="Times New Roman"/>
          <w:i w:val="0"/>
          <w:iCs w:val="0"/>
          <w:caps w:val="0"/>
          <w:color w:val="0D0D0D"/>
          <w:spacing w:val="0"/>
          <w:sz w:val="24"/>
          <w:szCs w:val="24"/>
          <w:bdr w:val="single" w:color="E3E3E3" w:sz="2" w:space="0"/>
          <w:shd w:val="clear" w:fill="FFFFFF"/>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American Accent: General American, Southern, New York</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Recognizing Speech Patterns: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Stress and Intonation:</w:t>
      </w:r>
      <w:r>
        <w:rPr>
          <w:rFonts w:hint="default" w:ascii="Times New Roman" w:hAnsi="Times New Roman" w:eastAsia="Segoe UI" w:cs="Times New Roman"/>
          <w:i w:val="0"/>
          <w:iCs w:val="0"/>
          <w:caps w:val="0"/>
          <w:color w:val="0D0D0D"/>
          <w:spacing w:val="0"/>
          <w:sz w:val="24"/>
          <w:szCs w:val="24"/>
          <w:shd w:val="clear" w:fill="FFFFFF"/>
        </w:rPr>
        <w:t xml:space="preserve"> Explain how stress and intonation patterns vary across different accents and influence the rhythm and melody of speech. Provide examples of how stress and intonation can change the meaning or emphasis of a sentence.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"I didn't say he stole the money." (Neutral)</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"I didn't say he stole the money." (Emphasizing "I")</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"I didn't say he stole the money." (Emphasizing "steal")</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firstLine="720" w:firstLineChars="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firstLine="720" w:firstLineChars="0"/>
        <w:rPr>
          <w:rFonts w:hint="default" w:ascii="Times New Roman" w:hAnsi="Times New Roman" w:eastAsia="Segoe UI" w:cs="Times New Roman"/>
          <w:i w:val="0"/>
          <w:iCs w:val="0"/>
          <w:caps w:val="0"/>
          <w:color w:val="0D0D0D"/>
          <w:spacing w:val="0"/>
          <w:sz w:val="24"/>
          <w:szCs w:val="24"/>
          <w:shd w:val="clear" w:fill="FFFFFF"/>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Pronunciation Variations:</w:t>
      </w:r>
      <w:r>
        <w:rPr>
          <w:rFonts w:hint="default" w:ascii="Times New Roman" w:hAnsi="Times New Roman" w:eastAsia="Segoe UI" w:cs="Times New Roman"/>
          <w:i w:val="0"/>
          <w:iCs w:val="0"/>
          <w:caps w:val="0"/>
          <w:color w:val="0D0D0D"/>
          <w:spacing w:val="0"/>
          <w:sz w:val="24"/>
          <w:szCs w:val="24"/>
          <w:shd w:val="clear" w:fill="FFFFFF"/>
        </w:rPr>
        <w:t xml:space="preserve"> </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shd w:val="clear" w:fill="FFFFFF"/>
        </w:rPr>
        <w:t>Highlight common pronunciation variations between accents, such as vowel sounds, consonant sounds, and word stress. Practice listening for these variations in authentic speech contexts.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British English: "bath" (/bɑːθ/), "dance" (/dɑːns/)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American English: "bath" (/bæθ/), "dance" (/dæns/)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Developing Listening Skills: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Exposure to Authentic Materials:</w:t>
      </w:r>
      <w:r>
        <w:rPr>
          <w:rFonts w:hint="default" w:ascii="Times New Roman" w:hAnsi="Times New Roman" w:eastAsia="Segoe UI" w:cs="Times New Roman"/>
          <w:i w:val="0"/>
          <w:iCs w:val="0"/>
          <w:caps w:val="0"/>
          <w:color w:val="0D0D0D"/>
          <w:spacing w:val="0"/>
          <w:sz w:val="24"/>
          <w:szCs w:val="24"/>
          <w:shd w:val="clear" w:fill="FFFFFF"/>
        </w:rPr>
        <w:t xml:space="preserve"> Encourage learners to expose themselves to a wide range of authentic English materials, including movies, TV shows, podcasts, and music, to familiarize themselves with different accents and speech patterns.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Active Listening Practice:</w:t>
      </w:r>
      <w:r>
        <w:rPr>
          <w:rFonts w:hint="default" w:ascii="Times New Roman" w:hAnsi="Times New Roman" w:eastAsia="Segoe UI" w:cs="Times New Roman"/>
          <w:i w:val="0"/>
          <w:iCs w:val="0"/>
          <w:caps w:val="0"/>
          <w:color w:val="0D0D0D"/>
          <w:spacing w:val="0"/>
          <w:sz w:val="24"/>
          <w:szCs w:val="24"/>
          <w:shd w:val="clear" w:fill="FFFFFF"/>
        </w:rPr>
        <w:t xml:space="preserve"> Provide listening activities and exercises that require learners to actively listen for specific information, such as main ideas, supporting details, or key vocabulary. Incorporate comprehension questions to assess understanding.</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Accent Reduction Techniques:</w:t>
      </w:r>
      <w:r>
        <w:rPr>
          <w:rFonts w:hint="default" w:ascii="Times New Roman" w:hAnsi="Times New Roman" w:eastAsia="Segoe UI" w:cs="Times New Roman"/>
          <w:i w:val="0"/>
          <w:iCs w:val="0"/>
          <w:caps w:val="0"/>
          <w:color w:val="0D0D0D"/>
          <w:spacing w:val="0"/>
          <w:sz w:val="24"/>
          <w:szCs w:val="24"/>
          <w:shd w:val="clear" w:fill="FFFFFF"/>
        </w:rPr>
        <w:t xml:space="preserve"> Offer strategies for learners who wish to reduce their own accent or improve their comprehension of unfamiliar accents. Practice pronunciation drills, mimicry exercises, and focused listening tasks to enhance accent adaptation skills.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By understanding and appreciating the diversity of accents and speech patterns in English, learners will develop greater listening comprehension skills and become more adept at understanding and communicating with speakers from various linguistic backgrounds.</w:t>
      </w:r>
    </w:p>
    <w:p>
      <w:pPr>
        <w:spacing w:line="360" w:lineRule="auto"/>
        <w:rPr>
          <w:rFonts w:hint="default" w:ascii="Times New Roman" w:hAnsi="Times New Roman" w:cs="Times New Roman"/>
          <w:sz w:val="24"/>
          <w:szCs w:val="24"/>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E70DB"/>
    <w:multiLevelType w:val="singleLevel"/>
    <w:tmpl w:val="9D4E70D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DB5DC581"/>
    <w:multiLevelType w:val="singleLevel"/>
    <w:tmpl w:val="DB5DC58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7696E00"/>
    <w:multiLevelType w:val="singleLevel"/>
    <w:tmpl w:val="E7696E0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35B63BBB"/>
    <w:multiLevelType w:val="singleLevel"/>
    <w:tmpl w:val="35B63BB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51559"/>
    <w:rsid w:val="5FA5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2024-05-10T08:26:00Z</dcterms:created>
  <dc:creator>User</dc:creator>
  <cp:lastModifiedBy>User</cp:lastModifiedBy>
  <dcterms:modified xsi:type="dcterms:W3CDTF">2024-05-10T08:26:55Z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AE23B040B0B441018E18D7CAC7A4058B_11</vt:lpwstr>
  </property>
</Properties>
</file>