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Practice Tests and Mock Exams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Practice tests and mock exams are invaluable tools for effective test preparation, allowing learners to familiarize themselves with the exam format, content, and timing. In Module 9, we'll explore the importance of practice tests and mock exams in preparing for standardized English proficiency tests like TOEFL or IELTS, supplemented with examples.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Familiarizing with Exam Format:</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Importance:</w:t>
      </w:r>
      <w:r>
        <w:rPr>
          <w:rFonts w:hint="default" w:ascii="Times New Roman" w:hAnsi="Times New Roman" w:eastAsia="Segoe UI" w:cs="Times New Roman"/>
          <w:i w:val="0"/>
          <w:iCs w:val="0"/>
          <w:caps w:val="0"/>
          <w:color w:val="0D0D0D"/>
          <w:spacing w:val="0"/>
          <w:sz w:val="24"/>
          <w:szCs w:val="24"/>
          <w:shd w:val="clear" w:fill="FFFFFF"/>
        </w:rPr>
        <w:t xml:space="preserve"> Practice tests provide learners with a clear understanding of the exam structure, sections, and types of questions they will encounter.</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TOEFL iBT Reading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Practice answering multiple-choice questions based on reading passages to understand question formats and time management strategies.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Building Test-Taking Skills:</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Importance:</w:t>
      </w:r>
      <w:r>
        <w:rPr>
          <w:rFonts w:hint="default" w:ascii="Times New Roman" w:hAnsi="Times New Roman" w:eastAsia="Segoe UI" w:cs="Times New Roman"/>
          <w:i w:val="0"/>
          <w:iCs w:val="0"/>
          <w:caps w:val="0"/>
          <w:color w:val="0D0D0D"/>
          <w:spacing w:val="0"/>
          <w:sz w:val="24"/>
          <w:szCs w:val="24"/>
          <w:shd w:val="clear" w:fill="FFFFFF"/>
        </w:rPr>
        <w:t xml:space="preserve"> Mock exams help learners develop essential test-taking skills such as time management, critical thinking, and decision-making under pressure.</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IELTS Writing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Complete a timed essay task in a mock exam setting to practice planning, organizing ideas, and writing coherently within the allotted time.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Identifying Strengths and Weaknesses: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Importance:</w:t>
      </w:r>
      <w:r>
        <w:rPr>
          <w:rFonts w:hint="default" w:ascii="Times New Roman" w:hAnsi="Times New Roman" w:eastAsia="Segoe UI" w:cs="Times New Roman"/>
          <w:i w:val="0"/>
          <w:iCs w:val="0"/>
          <w:caps w:val="0"/>
          <w:color w:val="0D0D0D"/>
          <w:spacing w:val="0"/>
          <w:sz w:val="24"/>
          <w:szCs w:val="24"/>
          <w:shd w:val="clear" w:fill="FFFFFF"/>
        </w:rPr>
        <w:t xml:space="preserve"> Practice tests allow learners to identify areas of strength and weakness, guiding their study focus and priorities</w:t>
      </w:r>
      <w:r>
        <w:rPr>
          <w:rFonts w:hint="default" w:ascii="Times New Roman" w:hAnsi="Times New Roman" w:eastAsia="Segoe UI" w:cs="Times New Roman"/>
          <w:i w:val="0"/>
          <w:iCs w:val="0"/>
          <w:caps w:val="0"/>
          <w:color w:val="0D0D0D"/>
          <w:spacing w:val="0"/>
          <w:sz w:val="24"/>
          <w:szCs w:val="24"/>
          <w:shd w:val="clear" w:fill="FFFFFF"/>
          <w:lang w:val="en-US"/>
        </w:rPr>
        <w:t xml:space="preserve">. </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TOEFL Speaking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Record and review practice responses to identify pronunciation errors, fluency issues, and areas for improvement in spoken English.</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Simulating Exam Conditions: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Importance:</w:t>
      </w:r>
      <w:r>
        <w:rPr>
          <w:rFonts w:hint="default" w:ascii="Times New Roman" w:hAnsi="Times New Roman" w:eastAsia="Segoe UI" w:cs="Times New Roman"/>
          <w:i w:val="0"/>
          <w:iCs w:val="0"/>
          <w:caps w:val="0"/>
          <w:color w:val="0D0D0D"/>
          <w:spacing w:val="0"/>
          <w:sz w:val="24"/>
          <w:szCs w:val="24"/>
          <w:shd w:val="clear" w:fill="FFFFFF"/>
        </w:rPr>
        <w:t xml:space="preserve"> Mock exams replicate the actual exam environment, helping learners become accustomed to the pressure, time constraints, and conditions of the test</w:t>
      </w:r>
      <w:r>
        <w:rPr>
          <w:rFonts w:hint="default" w:ascii="Times New Roman" w:hAnsi="Times New Roman" w:eastAsia="Segoe UI" w:cs="Times New Roman"/>
          <w:i w:val="0"/>
          <w:iCs w:val="0"/>
          <w:caps w:val="0"/>
          <w:color w:val="0D0D0D"/>
          <w:spacing w:val="0"/>
          <w:sz w:val="24"/>
          <w:szCs w:val="24"/>
          <w:shd w:val="clear" w:fill="FFFFFF"/>
          <w:lang w:val="en-US"/>
        </w:rPr>
        <w:t>.</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IELTS Listening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Take a full-length listening practice test with headphones in a quiet environment to simulate real exam conditions and minimize distractions.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Improving Confidence:</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Importance:</w:t>
      </w:r>
      <w:r>
        <w:rPr>
          <w:rFonts w:hint="default" w:ascii="Times New Roman" w:hAnsi="Times New Roman" w:eastAsia="Segoe UI" w:cs="Times New Roman"/>
          <w:i w:val="0"/>
          <w:iCs w:val="0"/>
          <w:caps w:val="0"/>
          <w:color w:val="0D0D0D"/>
          <w:spacing w:val="0"/>
          <w:sz w:val="24"/>
          <w:szCs w:val="24"/>
          <w:shd w:val="clear" w:fill="FFFFFF"/>
        </w:rPr>
        <w:t xml:space="preserve"> Regular practice tests boost learners' confidence levels by providing opportunities to assess their progress, refine their strategies, and demonstrate mastery of exam content.</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TOEFL Speaking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After completing multiple practice speaking tasks, learners gain confidence in their ability to express ideas clearly and coherently in spoken English.</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Tracking Progress:</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Importance:</w:t>
      </w:r>
      <w:r>
        <w:rPr>
          <w:rFonts w:hint="default" w:ascii="Times New Roman" w:hAnsi="Times New Roman" w:eastAsia="Segoe UI" w:cs="Times New Roman"/>
          <w:i w:val="0"/>
          <w:iCs w:val="0"/>
          <w:caps w:val="0"/>
          <w:color w:val="0D0D0D"/>
          <w:spacing w:val="0"/>
          <w:sz w:val="24"/>
          <w:szCs w:val="24"/>
          <w:shd w:val="clear" w:fill="FFFFFF"/>
        </w:rPr>
        <w:t xml:space="preserve"> Mock exams serve as progress checkpoints, allowing learners to track their performance over time and monitor their readiness for the actual test.</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IELTS Reading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Compare scores from multiple reading practice tests to gauge improvements in reading comprehension skills and speed.</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Analyzing Mistakes:</w:t>
      </w:r>
    </w:p>
    <w:p>
      <w:pPr>
        <w:pStyle w:val="7"/>
        <w:keepNext w:val="0"/>
        <w:keepLines w:val="0"/>
        <w:widowControl/>
        <w:numPr>
          <w:ilvl w:val="0"/>
          <w:numId w:val="1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Importance:</w:t>
      </w:r>
      <w:r>
        <w:rPr>
          <w:rFonts w:hint="default" w:ascii="Times New Roman" w:hAnsi="Times New Roman" w:eastAsia="Segoe UI" w:cs="Times New Roman"/>
          <w:i w:val="0"/>
          <w:iCs w:val="0"/>
          <w:caps w:val="0"/>
          <w:color w:val="0D0D0D"/>
          <w:spacing w:val="0"/>
          <w:sz w:val="24"/>
          <w:szCs w:val="24"/>
          <w:shd w:val="clear" w:fill="FFFFFF"/>
        </w:rPr>
        <w:t xml:space="preserve"> Reviewing practice test results helps learners analyze mistakes, understand the rationale behind correct answers, and learn from errors.</w:t>
      </w:r>
    </w:p>
    <w:p>
      <w:pPr>
        <w:pStyle w:val="7"/>
        <w:keepNext w:val="0"/>
        <w:keepLines w:val="0"/>
        <w:widowControl/>
        <w:numPr>
          <w:ilvl w:val="0"/>
          <w:numId w:val="1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TOEFL Writing Section: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Analyze sample essays and scoring rubrics to identify common errors and improve writing skills in terms of organization, coherence, and language use.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3"/>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420" w:leftChars="0" w:right="0" w:hanging="420" w:firstLineChars="0"/>
        <w:rPr>
          <w:rFonts w:hint="default" w:ascii="Times New Roman" w:hAnsi="Times New Roman" w:cs="Times New Roman"/>
          <w:b w:val="0"/>
          <w:bCs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Regular Practice Schedule:</w:t>
      </w:r>
      <w:r>
        <w:rPr>
          <w:rFonts w:hint="default" w:ascii="Times New Roman" w:hAnsi="Times New Roman" w:eastAsia="Segoe UI" w:cs="Times New Roman"/>
          <w:i w:val="0"/>
          <w:iCs w:val="0"/>
          <w:caps w:val="0"/>
          <w:color w:val="0D0D0D"/>
          <w:spacing w:val="0"/>
          <w:sz w:val="24"/>
          <w:szCs w:val="24"/>
          <w:shd w:val="clear" w:fill="FFFFFF"/>
        </w:rPr>
        <w:t xml:space="preserve"> </w:t>
      </w:r>
      <w:r>
        <w:rPr>
          <w:rFonts w:hint="default" w:ascii="Times New Roman" w:hAnsi="Times New Roman" w:eastAsia="Segoe UI" w:cs="Times New Roman"/>
          <w:b w:val="0"/>
          <w:bCs w:val="0"/>
          <w:i w:val="0"/>
          <w:iCs w:val="0"/>
          <w:caps w:val="0"/>
          <w:color w:val="0D0D0D"/>
          <w:spacing w:val="0"/>
          <w:sz w:val="24"/>
          <w:szCs w:val="24"/>
          <w:shd w:val="clear" w:fill="FFFFFF"/>
        </w:rPr>
        <w:t>Incorporate regular practice tests into the study schedule to maintain consistency and momentum in test preparation efforts.</w:t>
      </w:r>
    </w:p>
    <w:p>
      <w:pPr>
        <w:pStyle w:val="7"/>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Variety of Practice Materials:</w:t>
      </w:r>
      <w:r>
        <w:rPr>
          <w:rFonts w:hint="default" w:ascii="Times New Roman" w:hAnsi="Times New Roman" w:eastAsia="Segoe UI" w:cs="Times New Roman"/>
          <w:i w:val="0"/>
          <w:iCs w:val="0"/>
          <w:caps w:val="0"/>
          <w:color w:val="0D0D0D"/>
          <w:spacing w:val="0"/>
          <w:sz w:val="24"/>
          <w:szCs w:val="24"/>
          <w:shd w:val="clear" w:fill="FFFFFF"/>
        </w:rPr>
        <w:t xml:space="preserve"> Use a variety of practice tests and mock exams from reputable sources to expose learners to different question formats, difficulty levels, and content areas.</w:t>
      </w:r>
    </w:p>
    <w:p>
      <w:pPr>
        <w:pStyle w:val="7"/>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Feedback and Review:</w:t>
      </w:r>
      <w:r>
        <w:rPr>
          <w:rFonts w:hint="default" w:ascii="Times New Roman" w:hAnsi="Times New Roman" w:eastAsia="Segoe UI" w:cs="Times New Roman"/>
          <w:i w:val="0"/>
          <w:iCs w:val="0"/>
          <w:caps w:val="0"/>
          <w:color w:val="0D0D0D"/>
          <w:spacing w:val="0"/>
          <w:sz w:val="24"/>
          <w:szCs w:val="24"/>
          <w:shd w:val="clear" w:fill="FFFFFF"/>
        </w:rPr>
        <w:t xml:space="preserve"> Provide learners with detailed feedback and explanations for incorrect answers, facilitating deeper understanding and targeted improvement.</w:t>
      </w:r>
    </w:p>
    <w:p>
      <w:pPr>
        <w:pStyle w:val="7"/>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Progress Monitoring:</w:t>
      </w:r>
      <w:r>
        <w:rPr>
          <w:rFonts w:hint="default" w:ascii="Times New Roman" w:hAnsi="Times New Roman" w:eastAsia="Segoe UI" w:cs="Times New Roman"/>
          <w:i w:val="0"/>
          <w:iCs w:val="0"/>
          <w:caps w:val="0"/>
          <w:color w:val="0D0D0D"/>
          <w:spacing w:val="0"/>
          <w:sz w:val="24"/>
          <w:szCs w:val="24"/>
          <w:shd w:val="clear" w:fill="FFFFFF"/>
        </w:rPr>
        <w:t xml:space="preserve"> Encourage learners to track their performance and progress over time, setting specific goals and milestones for improvement.</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incorporating practice tests and mock exams into their test preparation routine, learners can build confidence, improve test-taking skills, and maximize their chances of success in standardized English proficiency tests.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E23F7"/>
    <w:multiLevelType w:val="singleLevel"/>
    <w:tmpl w:val="86FE23F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84B0676"/>
    <w:multiLevelType w:val="singleLevel"/>
    <w:tmpl w:val="984B0676"/>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A2EDE617"/>
    <w:multiLevelType w:val="singleLevel"/>
    <w:tmpl w:val="A2EDE6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DCC5338"/>
    <w:multiLevelType w:val="singleLevel"/>
    <w:tmpl w:val="CDCC533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4">
    <w:nsid w:val="DA6D5A19"/>
    <w:multiLevelType w:val="singleLevel"/>
    <w:tmpl w:val="DA6D5A1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E900943C"/>
    <w:multiLevelType w:val="singleLevel"/>
    <w:tmpl w:val="E900943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09E6B44"/>
    <w:multiLevelType w:val="singleLevel"/>
    <w:tmpl w:val="F09E6B4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F10F62E6"/>
    <w:multiLevelType w:val="singleLevel"/>
    <w:tmpl w:val="F10F62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14CB99C4"/>
    <w:multiLevelType w:val="singleLevel"/>
    <w:tmpl w:val="14CB99C4"/>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9">
    <w:nsid w:val="1B552128"/>
    <w:multiLevelType w:val="singleLevel"/>
    <w:tmpl w:val="1B55212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0">
    <w:nsid w:val="3B76B41B"/>
    <w:multiLevelType w:val="singleLevel"/>
    <w:tmpl w:val="3B76B41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3D914C51"/>
    <w:multiLevelType w:val="singleLevel"/>
    <w:tmpl w:val="3D914C5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463F7CA2"/>
    <w:multiLevelType w:val="singleLevel"/>
    <w:tmpl w:val="463F7CA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3">
    <w:nsid w:val="504554BB"/>
    <w:multiLevelType w:val="singleLevel"/>
    <w:tmpl w:val="504554BB"/>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4">
    <w:nsid w:val="708A6A94"/>
    <w:multiLevelType w:val="singleLevel"/>
    <w:tmpl w:val="708A6A94"/>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5">
    <w:nsid w:val="75935EB8"/>
    <w:multiLevelType w:val="singleLevel"/>
    <w:tmpl w:val="75935EB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0"/>
  </w:num>
  <w:num w:numId="2">
    <w:abstractNumId w:val="13"/>
  </w:num>
  <w:num w:numId="3">
    <w:abstractNumId w:val="0"/>
  </w:num>
  <w:num w:numId="4">
    <w:abstractNumId w:val="3"/>
  </w:num>
  <w:num w:numId="5">
    <w:abstractNumId w:val="4"/>
  </w:num>
  <w:num w:numId="6">
    <w:abstractNumId w:val="8"/>
  </w:num>
  <w:num w:numId="7">
    <w:abstractNumId w:val="6"/>
  </w:num>
  <w:num w:numId="8">
    <w:abstractNumId w:val="12"/>
  </w:num>
  <w:num w:numId="9">
    <w:abstractNumId w:val="7"/>
  </w:num>
  <w:num w:numId="10">
    <w:abstractNumId w:val="14"/>
  </w:num>
  <w:num w:numId="11">
    <w:abstractNumId w:val="5"/>
  </w:num>
  <w:num w:numId="12">
    <w:abstractNumId w:val="1"/>
  </w:num>
  <w:num w:numId="13">
    <w:abstractNumId w:val="2"/>
  </w:num>
  <w:num w:numId="14">
    <w:abstractNumId w:val="1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114B3"/>
    <w:rsid w:val="34111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2024-05-10T09:04:00Z</dcterms:created>
  <dc:creator>User</dc:creator>
  <cp:lastModifiedBy>User</cp:lastModifiedBy>
  <dcterms:modified xsi:type="dcterms:W3CDTF">2024-05-10T09:04:10Z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CBF1FFCDF9DB4692944B321512268B74_11</vt:lpwstr>
  </property>
</Properties>
</file>