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DF" w:rsidRDefault="00B846DF" w:rsidP="00B846D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b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color w:val="0D0D0D"/>
          <w:sz w:val="24"/>
          <w:szCs w:val="24"/>
        </w:rPr>
        <w:t xml:space="preserve">LESSON 6 </w:t>
      </w:r>
      <w:r w:rsidRPr="00D82F80">
        <w:rPr>
          <w:rFonts w:ascii="Segoe UI" w:eastAsia="Times New Roman" w:hAnsi="Segoe UI" w:cs="Segoe UI"/>
          <w:b/>
          <w:color w:val="0D0D0D"/>
          <w:sz w:val="24"/>
          <w:szCs w:val="24"/>
        </w:rPr>
        <w:t>HANDS-ON PRACTICE: CREATING YOUR FIRST HTML DOCUMENT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</w:rPr>
        <w:t>Hands-on Practice: Creating Your First HTML Document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Welcome back! Now that we've covered the basics of website development, it's time to get hands-on and create your very first HTML document. This practical exercise will give you a foundational understanding of HTML and how it structures content on the web. Let's dive in!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Objectives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By the end of this lesson, you will be able to:</w:t>
      </w:r>
    </w:p>
    <w:p w:rsidR="00B846DF" w:rsidRPr="00C32A92" w:rsidRDefault="00B846DF" w:rsidP="00B846D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Understand the basic structure of an HTML document.</w:t>
      </w:r>
    </w:p>
    <w:p w:rsidR="00B846DF" w:rsidRPr="00C32A92" w:rsidRDefault="00B846DF" w:rsidP="00B846D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Create and save an HTML file.</w:t>
      </w:r>
    </w:p>
    <w:p w:rsidR="00B846DF" w:rsidRPr="00C32A92" w:rsidRDefault="00B846DF" w:rsidP="00B846D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Use essential HTML tags to structure content.</w:t>
      </w:r>
    </w:p>
    <w:p w:rsidR="00B846DF" w:rsidRPr="00C32A92" w:rsidRDefault="00B846DF" w:rsidP="00B846D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Display your HTML document in a web browser.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Getting Started</w:t>
      </w:r>
    </w:p>
    <w:p w:rsidR="00B846DF" w:rsidRPr="00C32A92" w:rsidRDefault="00B846DF" w:rsidP="00B846D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Setting Up Your Environment:</w:t>
      </w:r>
    </w:p>
    <w:p w:rsidR="00B846DF" w:rsidRPr="00C32A92" w:rsidRDefault="00B846DF" w:rsidP="00B846DF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Choose a code editor. Some popular options include Visual Studio Code, Sublime Text, and Atom.</w:t>
      </w:r>
    </w:p>
    <w:p w:rsidR="00B846DF" w:rsidRPr="00C32A92" w:rsidRDefault="00B846DF" w:rsidP="00B846DF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Ensure you have a web browser installed (e.g., Google Chrome, Firefox, or Safari).</w:t>
      </w:r>
    </w:p>
    <w:p w:rsidR="00B846DF" w:rsidRPr="00C32A92" w:rsidRDefault="00B846DF" w:rsidP="00B846DF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Creating a New HTML File:</w:t>
      </w:r>
    </w:p>
    <w:p w:rsidR="00B846DF" w:rsidRPr="00C32A92" w:rsidRDefault="00B846DF" w:rsidP="00B846DF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Open your code editor and create a new file.</w:t>
      </w:r>
    </w:p>
    <w:p w:rsidR="00B846DF" w:rsidRPr="00C32A92" w:rsidRDefault="00B846DF" w:rsidP="00B846DF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Save the file with </w:t>
      </w:r>
      <w:proofErr w:type="gramStart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a</w:t>
      </w:r>
      <w:proofErr w:type="gramEnd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.html</w:t>
      </w: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extension (e.g., </w:t>
      </w: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index.html</w:t>
      </w: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).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Understanding HTML Structure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An HTML document consists of nested elements, each defined by tags. Here’s a basic outline of an HTML document: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proofErr w:type="gramStart"/>
      <w:r w:rsidRPr="00C32A92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html</w:t>
      </w:r>
      <w:proofErr w:type="gramEnd"/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r w:rsidRPr="00C32A92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Copy code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0D0D"/>
          <w:sz w:val="21"/>
          <w:szCs w:val="21"/>
        </w:rPr>
      </w:pP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 xml:space="preserve">&lt;!DOCTYPE </w:t>
      </w:r>
      <w:r w:rsidRPr="00C32A92">
        <w:rPr>
          <w:rFonts w:ascii="inherit" w:eastAsia="Times New Roman" w:hAnsi="inherit" w:cs="Courier New"/>
          <w:color w:val="2E95D3"/>
          <w:sz w:val="20"/>
          <w:szCs w:val="20"/>
          <w:bdr w:val="single" w:sz="2" w:space="0" w:color="E3E3E3" w:frame="1"/>
        </w:rPr>
        <w:t>html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 xml:space="preserve">&lt;html </w:t>
      </w:r>
      <w:proofErr w:type="spellStart"/>
      <w:r w:rsidRPr="00C32A92">
        <w:rPr>
          <w:rFonts w:ascii="inherit" w:eastAsia="Times New Roman" w:hAnsi="inherit" w:cs="Courier New"/>
          <w:color w:val="DF3079"/>
          <w:sz w:val="20"/>
          <w:szCs w:val="20"/>
          <w:bdr w:val="single" w:sz="2" w:space="0" w:color="E3E3E3" w:frame="1"/>
        </w:rPr>
        <w:t>lang</w:t>
      </w:r>
      <w:proofErr w:type="spellEnd"/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=</w:t>
      </w:r>
      <w:r w:rsidRPr="00C32A92">
        <w:rPr>
          <w:rFonts w:ascii="inherit" w:eastAsia="Times New Roman" w:hAnsi="inherit" w:cs="Courier New"/>
          <w:color w:val="00A67D"/>
          <w:sz w:val="20"/>
          <w:szCs w:val="20"/>
          <w:bdr w:val="single" w:sz="2" w:space="0" w:color="E3E3E3" w:frame="1"/>
        </w:rPr>
        <w:t>"en"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&lt;head&gt;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 xml:space="preserve">&lt;meta </w:t>
      </w:r>
      <w:r w:rsidRPr="00C32A92">
        <w:rPr>
          <w:rFonts w:ascii="inherit" w:eastAsia="Times New Roman" w:hAnsi="inherit" w:cs="Courier New"/>
          <w:color w:val="DF3079"/>
          <w:sz w:val="20"/>
          <w:szCs w:val="20"/>
          <w:bdr w:val="single" w:sz="2" w:space="0" w:color="E3E3E3" w:frame="1"/>
        </w:rPr>
        <w:t>charset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=</w:t>
      </w:r>
      <w:r w:rsidRPr="00C32A92">
        <w:rPr>
          <w:rFonts w:ascii="inherit" w:eastAsia="Times New Roman" w:hAnsi="inherit" w:cs="Courier New"/>
          <w:color w:val="00A67D"/>
          <w:sz w:val="20"/>
          <w:szCs w:val="20"/>
          <w:bdr w:val="single" w:sz="2" w:space="0" w:color="E3E3E3" w:frame="1"/>
        </w:rPr>
        <w:t>"UTF-8"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 xml:space="preserve">&lt;meta </w:t>
      </w:r>
      <w:r w:rsidRPr="00C32A92">
        <w:rPr>
          <w:rFonts w:ascii="inherit" w:eastAsia="Times New Roman" w:hAnsi="inherit" w:cs="Courier New"/>
          <w:color w:val="DF3079"/>
          <w:sz w:val="20"/>
          <w:szCs w:val="20"/>
          <w:bdr w:val="single" w:sz="2" w:space="0" w:color="E3E3E3" w:frame="1"/>
        </w:rPr>
        <w:t>name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=</w:t>
      </w:r>
      <w:r w:rsidRPr="00C32A92">
        <w:rPr>
          <w:rFonts w:ascii="inherit" w:eastAsia="Times New Roman" w:hAnsi="inherit" w:cs="Courier New"/>
          <w:color w:val="00A67D"/>
          <w:sz w:val="20"/>
          <w:szCs w:val="20"/>
          <w:bdr w:val="single" w:sz="2" w:space="0" w:color="E3E3E3" w:frame="1"/>
        </w:rPr>
        <w:t>"viewport"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DF3079"/>
          <w:sz w:val="20"/>
          <w:szCs w:val="20"/>
          <w:bdr w:val="single" w:sz="2" w:space="0" w:color="E3E3E3" w:frame="1"/>
        </w:rPr>
        <w:t>content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=</w:t>
      </w:r>
      <w:r w:rsidRPr="00C32A92">
        <w:rPr>
          <w:rFonts w:ascii="inherit" w:eastAsia="Times New Roman" w:hAnsi="inherit" w:cs="Courier New"/>
          <w:color w:val="00A67D"/>
          <w:sz w:val="20"/>
          <w:szCs w:val="20"/>
          <w:bdr w:val="single" w:sz="2" w:space="0" w:color="E3E3E3" w:frame="1"/>
        </w:rPr>
        <w:t>"width=device-width, initial-scale=1.0"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&lt;title&gt;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My First HTML Page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&lt;/title&gt;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&lt;/head&gt;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&lt;body&gt;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&lt;h1&gt;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Welcome to My First HTML Page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&lt;/h1&gt;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&lt;p&gt;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This is a paragraph of text.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&lt;/p&gt;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&lt;/body&gt;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&lt;/html&gt;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lastRenderedPageBreak/>
        <w:t>Key Components of the HTML Document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&lt;!DOCTYPE html&gt;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Declares the document type and version of HTML being used.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Essential for ensuring your HTML is interpreted correctly by the browser.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 xml:space="preserve">&lt;html </w:t>
      </w:r>
      <w:proofErr w:type="spellStart"/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lang</w:t>
      </w:r>
      <w:proofErr w:type="spellEnd"/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="en"&gt;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The root element that wraps all content on the page.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The </w:t>
      </w:r>
      <w:proofErr w:type="spellStart"/>
      <w:proofErr w:type="gramStart"/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lang</w:t>
      </w:r>
      <w:proofErr w:type="spellEnd"/>
      <w:proofErr w:type="gramEnd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attribute specifies the language of the document.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&lt;head&gt;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Contains meta-information about the document, such as character set, viewport settings, and the title.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This section does not display content on the webpage itself.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&lt;meta charset="UTF-8"&gt;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Sets the character encoding for the document to UTF-8, ensuring it can handle all types of characters.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&lt;meta name="viewport" content="width=device-width, initial-scale=1.0"&gt;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Ensures the page scales correctly on different devices.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&lt;title&gt;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Sets the title of the webpage, which appears in the browser tab.</w:t>
      </w:r>
    </w:p>
    <w:p w:rsidR="00B846DF" w:rsidRPr="00C32A92" w:rsidRDefault="00B846DF" w:rsidP="00B846DF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&lt;body&gt;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: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Contains all the visible content of the webpage.</w:t>
      </w:r>
    </w:p>
    <w:p w:rsidR="00B846DF" w:rsidRPr="00C32A92" w:rsidRDefault="00B846DF" w:rsidP="00B846DF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Elements such as headings, paragraphs, images, links, and more are placed here.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Adding Content to Your HTML Document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Let’s break down the content added in the </w:t>
      </w: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&lt;body&gt;</w:t>
      </w: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section:</w:t>
      </w:r>
    </w:p>
    <w:p w:rsidR="00B846DF" w:rsidRPr="00C32A92" w:rsidRDefault="00B846DF" w:rsidP="00B846D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Headings (</w:t>
      </w: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&lt;h1&gt; to &lt;h6&gt;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):</w:t>
      </w:r>
    </w:p>
    <w:p w:rsidR="00B846DF" w:rsidRPr="00C32A92" w:rsidRDefault="00B846DF" w:rsidP="00B846DF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Define headings on the page.</w:t>
      </w:r>
    </w:p>
    <w:p w:rsidR="00B846DF" w:rsidRPr="00C32A92" w:rsidRDefault="00B846DF" w:rsidP="00B846DF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lastRenderedPageBreak/>
        <w:t>&lt;h1&gt;</w:t>
      </w: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is the highest (or most important) level, and </w:t>
      </w: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&lt;h6&gt;</w:t>
      </w: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is the lowest.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proofErr w:type="gramStart"/>
      <w:r w:rsidRPr="00C32A92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html</w:t>
      </w:r>
      <w:proofErr w:type="gramEnd"/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r w:rsidRPr="00C32A92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Copy code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Courier New" w:eastAsia="Times New Roman" w:hAnsi="Courier New" w:cs="Courier New"/>
          <w:color w:val="0D0D0D"/>
          <w:sz w:val="21"/>
          <w:szCs w:val="21"/>
        </w:rPr>
      </w:pP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&lt;h1&gt;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Welcome to My First HTML Page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&lt;/h1&gt;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</w:p>
    <w:p w:rsidR="00B846DF" w:rsidRPr="00C32A92" w:rsidRDefault="00B846DF" w:rsidP="00B846DF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Paragraphs (</w:t>
      </w:r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&lt;p&gt;</w:t>
      </w: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):</w:t>
      </w:r>
    </w:p>
    <w:p w:rsidR="00B846DF" w:rsidRPr="00C32A92" w:rsidRDefault="00B846DF" w:rsidP="00B846DF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Define blocks of text or paragraphs.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proofErr w:type="gramStart"/>
      <w:r w:rsidRPr="00C32A92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html</w:t>
      </w:r>
      <w:proofErr w:type="gramEnd"/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Segoe UI" w:eastAsia="Times New Roman" w:hAnsi="Segoe UI" w:cs="Segoe UI"/>
          <w:color w:val="0D0D0D"/>
          <w:sz w:val="21"/>
          <w:szCs w:val="21"/>
        </w:rPr>
      </w:pPr>
      <w:r w:rsidRPr="00C32A92">
        <w:rPr>
          <w:rFonts w:ascii="Segoe UI" w:eastAsia="Times New Roman" w:hAnsi="Segoe UI" w:cs="Segoe UI"/>
          <w:color w:val="0D0D0D"/>
          <w:sz w:val="21"/>
          <w:szCs w:val="21"/>
          <w:bdr w:val="single" w:sz="2" w:space="0" w:color="E3E3E3" w:frame="1"/>
        </w:rPr>
        <w:t>Copy code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rPr>
          <w:rFonts w:ascii="Courier New" w:eastAsia="Times New Roman" w:hAnsi="Courier New" w:cs="Courier New"/>
          <w:color w:val="0D0D0D"/>
          <w:sz w:val="21"/>
          <w:szCs w:val="21"/>
        </w:rPr>
      </w:pP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&lt;p&gt;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This is a paragraph of text</w:t>
      </w:r>
      <w:proofErr w:type="gramStart"/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>.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&lt;</w:t>
      </w:r>
      <w:proofErr w:type="gramEnd"/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0" w:color="E3E3E3" w:frame="1"/>
        </w:rPr>
        <w:t>/p&gt;</w:t>
      </w:r>
      <w:r w:rsidRPr="00C32A92">
        <w:rPr>
          <w:rFonts w:ascii="inherit" w:eastAsia="Times New Roman" w:hAnsi="inherit" w:cs="Courier New"/>
          <w:color w:val="FFFFFF"/>
          <w:sz w:val="20"/>
          <w:szCs w:val="20"/>
          <w:bdr w:val="single" w:sz="2" w:space="1" w:color="E3E3E3" w:frame="1"/>
        </w:rPr>
        <w:t xml:space="preserve"> 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Viewing Your HTML Document</w:t>
      </w:r>
    </w:p>
    <w:p w:rsidR="00B846DF" w:rsidRPr="00C32A92" w:rsidRDefault="00B846DF" w:rsidP="00B846DF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Save Your HTML File:</w:t>
      </w:r>
    </w:p>
    <w:p w:rsidR="00B846DF" w:rsidRPr="00C32A92" w:rsidRDefault="00B846DF" w:rsidP="00B846D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Ensure your changes are saved (usually </w:t>
      </w:r>
      <w:proofErr w:type="spellStart"/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Ctrl+S</w:t>
      </w:r>
      <w:proofErr w:type="spellEnd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 or </w:t>
      </w:r>
      <w:proofErr w:type="spellStart"/>
      <w:r w:rsidRPr="00C32A92">
        <w:rPr>
          <w:rFonts w:ascii="Courier New" w:eastAsia="Times New Roman" w:hAnsi="Courier New" w:cs="Courier New"/>
          <w:b/>
          <w:bCs/>
          <w:color w:val="0D0D0D"/>
          <w:sz w:val="21"/>
          <w:szCs w:val="21"/>
          <w:bdr w:val="single" w:sz="2" w:space="0" w:color="E3E3E3" w:frame="1"/>
        </w:rPr>
        <w:t>Cmd+S</w:t>
      </w:r>
      <w:proofErr w:type="spellEnd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).</w:t>
      </w:r>
    </w:p>
    <w:p w:rsidR="00B846DF" w:rsidRPr="00C32A92" w:rsidRDefault="00B846DF" w:rsidP="00B846DF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Open in a Web Browser:</w:t>
      </w:r>
    </w:p>
    <w:p w:rsidR="00B846DF" w:rsidRPr="00C32A92" w:rsidRDefault="00B846DF" w:rsidP="00B846D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Locate your HTML file in your file system.</w:t>
      </w:r>
    </w:p>
    <w:p w:rsidR="00B846DF" w:rsidRPr="00C32A92" w:rsidRDefault="00B846DF" w:rsidP="00B846D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Double-click the file or right-click and choose “Open with” followed by your web browser.</w:t>
      </w:r>
    </w:p>
    <w:p w:rsidR="00B846DF" w:rsidRPr="00C32A92" w:rsidRDefault="00B846DF" w:rsidP="00B846DF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You should see your webpage displayed with the content you've added.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0"/>
          <w:szCs w:val="20"/>
        </w:rPr>
        <w:t>Recap and Next Steps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Congratulations! You've created your first HTML document and viewed it in a web browser. You now understand the basic structure of an HTML document and how to use essential tags to add content.</w:t>
      </w:r>
    </w:p>
    <w:p w:rsidR="00B846DF" w:rsidRPr="00C32A92" w:rsidRDefault="00B846DF" w:rsidP="00B846D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Why You Should Continue Taking This Course:</w:t>
      </w:r>
    </w:p>
    <w:p w:rsidR="00B846DF" w:rsidRPr="00C32A92" w:rsidRDefault="00B846DF" w:rsidP="00B846D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Foundational Skills: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Master the basics before moving on to more complex topics.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 xml:space="preserve">Essential for anyone interested in web development and </w:t>
      </w:r>
      <w:proofErr w:type="spellStart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cybersecurity</w:t>
      </w:r>
      <w:proofErr w:type="spellEnd"/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.</w:t>
      </w:r>
    </w:p>
    <w:p w:rsidR="00B846DF" w:rsidRPr="00C32A92" w:rsidRDefault="00B846DF" w:rsidP="00B846D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>Practical Application: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Hands-on exercises help solidify your understanding.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Apply what you learn immediately to see real results.</w:t>
      </w:r>
    </w:p>
    <w:p w:rsidR="00B846DF" w:rsidRPr="00C32A92" w:rsidRDefault="00B846DF" w:rsidP="00B846D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Incremental Learning: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Each lesson builds on the previous one, ensuring a smooth learning curve.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Avoid feeling overwhelmed by breaking down topics into manageable sections.</w:t>
      </w:r>
    </w:p>
    <w:p w:rsidR="00B846DF" w:rsidRPr="00C32A92" w:rsidRDefault="00B846DF" w:rsidP="00B846DF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Support and Resources:</w:t>
      </w:r>
    </w:p>
    <w:p w:rsidR="00B846DF" w:rsidRPr="00C32A92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Access to a community of learners and instructors for guidance.</w:t>
      </w:r>
    </w:p>
    <w:p w:rsidR="00B846DF" w:rsidRDefault="00B846DF" w:rsidP="00B846DF">
      <w:pPr>
        <w:numPr>
          <w:ilvl w:val="1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C32A92">
        <w:rPr>
          <w:rFonts w:ascii="Segoe UI" w:eastAsia="Times New Roman" w:hAnsi="Segoe UI" w:cs="Segoe UI"/>
          <w:color w:val="0D0D0D"/>
          <w:sz w:val="24"/>
          <w:szCs w:val="24"/>
        </w:rPr>
        <w:t>Additional resources and reading materials provided for deeper learning.</w:t>
      </w:r>
    </w:p>
    <w:p w:rsidR="002B6EE5" w:rsidRDefault="002B6EE5">
      <w:bookmarkStart w:id="0" w:name="_GoBack"/>
      <w:bookmarkEnd w:id="0"/>
    </w:p>
    <w:sectPr w:rsidR="002B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4C8"/>
    <w:multiLevelType w:val="multilevel"/>
    <w:tmpl w:val="F92C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A6A56"/>
    <w:multiLevelType w:val="multilevel"/>
    <w:tmpl w:val="7FB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071C50"/>
    <w:multiLevelType w:val="multilevel"/>
    <w:tmpl w:val="2CFAC7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B3E24"/>
    <w:multiLevelType w:val="multilevel"/>
    <w:tmpl w:val="CF2A39D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D48AF"/>
    <w:multiLevelType w:val="multilevel"/>
    <w:tmpl w:val="4E6E6A5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3B43"/>
    <w:multiLevelType w:val="multilevel"/>
    <w:tmpl w:val="05B2C9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40CB2"/>
    <w:multiLevelType w:val="multilevel"/>
    <w:tmpl w:val="7B4815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DF"/>
    <w:rsid w:val="002B6EE5"/>
    <w:rsid w:val="00B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EYE INFORMATIQUE</dc:creator>
  <cp:lastModifiedBy>THE EYE INFORMATIQUE</cp:lastModifiedBy>
  <cp:revision>1</cp:revision>
  <dcterms:created xsi:type="dcterms:W3CDTF">2024-05-30T15:37:00Z</dcterms:created>
  <dcterms:modified xsi:type="dcterms:W3CDTF">2024-05-30T15:38:00Z</dcterms:modified>
</cp:coreProperties>
</file>